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69" w:rsidRDefault="002F33CF">
      <w:pPr>
        <w:widowControl w:val="0"/>
        <w:autoSpaceDE w:val="0"/>
        <w:autoSpaceDN w:val="0"/>
        <w:adjustRightInd w:val="0"/>
        <w:jc w:val="center"/>
        <w:rPr>
          <w:rFonts w:ascii="Calibri" w:hAnsi="Calibri" w:cs="Calibri"/>
          <w:b/>
          <w:bCs/>
          <w:lang w:val="fr"/>
        </w:rPr>
      </w:pPr>
      <w:bookmarkStart w:id="0" w:name="_GoBack"/>
      <w:bookmarkEnd w:id="0"/>
      <w:r>
        <w:rPr>
          <w:rFonts w:ascii="Calibri" w:hAnsi="Calibri" w:cs="Calibri"/>
          <w:b/>
          <w:bCs/>
          <w:lang w:val="fr"/>
        </w:rPr>
        <w:t>1</w:t>
      </w:r>
      <w:r w:rsidRPr="002F33CF">
        <w:rPr>
          <w:rFonts w:ascii="Calibri" w:hAnsi="Calibri" w:cs="Calibri"/>
          <w:b/>
          <w:bCs/>
          <w:vertAlign w:val="superscript"/>
          <w:lang w:val="fr"/>
        </w:rPr>
        <w:t>er</w:t>
      </w:r>
      <w:r>
        <w:rPr>
          <w:rFonts w:ascii="Calibri" w:hAnsi="Calibri" w:cs="Calibri"/>
          <w:b/>
          <w:bCs/>
          <w:lang w:val="fr"/>
        </w:rPr>
        <w:t xml:space="preserve"> juillet 2023 : fin des tarifs réglementés du gaz</w:t>
      </w:r>
    </w:p>
    <w:p w:rsidR="00967169" w:rsidRDefault="00967169">
      <w:pPr>
        <w:widowControl w:val="0"/>
        <w:autoSpaceDE w:val="0"/>
        <w:autoSpaceDN w:val="0"/>
        <w:adjustRightInd w:val="0"/>
        <w:rPr>
          <w:rFonts w:ascii="Calibri" w:hAnsi="Calibri" w:cs="Calibri"/>
          <w:lang w:val="fr"/>
        </w:rPr>
      </w:pPr>
    </w:p>
    <w:p w:rsidR="00EE7A6C" w:rsidRDefault="00340246" w:rsidP="00340246">
      <w:pPr>
        <w:jc w:val="both"/>
        <w:rPr>
          <w:rFonts w:ascii="Calibri" w:hAnsi="Calibri" w:cs="Calibri"/>
          <w:bCs/>
          <w:lang w:val="fr"/>
        </w:rPr>
      </w:pPr>
      <w:r w:rsidRPr="00340246">
        <w:rPr>
          <w:rFonts w:ascii="Calibri" w:hAnsi="Calibri" w:cs="Calibri"/>
          <w:bCs/>
          <w:lang w:val="fr"/>
        </w:rPr>
        <w:t xml:space="preserve">La loi « </w:t>
      </w:r>
      <w:proofErr w:type="spellStart"/>
      <w:r w:rsidRPr="00340246">
        <w:rPr>
          <w:rFonts w:ascii="Calibri" w:hAnsi="Calibri" w:cs="Calibri"/>
          <w:bCs/>
          <w:lang w:val="fr"/>
        </w:rPr>
        <w:t>energie</w:t>
      </w:r>
      <w:proofErr w:type="spellEnd"/>
      <w:r w:rsidRPr="00340246">
        <w:rPr>
          <w:rFonts w:ascii="Calibri" w:hAnsi="Calibri" w:cs="Calibri"/>
          <w:bCs/>
          <w:lang w:val="fr"/>
        </w:rPr>
        <w:t>-climat »</w:t>
      </w:r>
      <w:r>
        <w:rPr>
          <w:rFonts w:ascii="Calibri" w:hAnsi="Calibri" w:cs="Calibri"/>
          <w:bCs/>
          <w:lang w:val="fr"/>
        </w:rPr>
        <w:t>,</w:t>
      </w:r>
      <w:r w:rsidRPr="00340246">
        <w:rPr>
          <w:rFonts w:ascii="Calibri" w:hAnsi="Calibri" w:cs="Calibri"/>
          <w:bCs/>
          <w:lang w:val="fr"/>
        </w:rPr>
        <w:t xml:space="preserve"> adoptée le 26 septembre 2019</w:t>
      </w:r>
      <w:r>
        <w:rPr>
          <w:rFonts w:ascii="Calibri" w:hAnsi="Calibri" w:cs="Calibri"/>
          <w:bCs/>
          <w:lang w:val="fr"/>
        </w:rPr>
        <w:t xml:space="preserve">, </w:t>
      </w:r>
      <w:r w:rsidRPr="00340246">
        <w:rPr>
          <w:rFonts w:ascii="Calibri" w:hAnsi="Calibri" w:cs="Calibri"/>
          <w:bCs/>
          <w:lang w:val="fr"/>
        </w:rPr>
        <w:t>contient un article organisant la suppression de l’ensemble des tarifs réglementés de vente de gaz naturel à l’horizon du 1er juillet 2023</w:t>
      </w:r>
      <w:r>
        <w:rPr>
          <w:rFonts w:ascii="Calibri" w:hAnsi="Calibri" w:cs="Calibri"/>
          <w:bCs/>
          <w:lang w:val="fr"/>
        </w:rPr>
        <w:t>.</w:t>
      </w:r>
    </w:p>
    <w:p w:rsidR="00C20FDE" w:rsidRPr="00C20FDE" w:rsidRDefault="00C20FDE" w:rsidP="00C20FDE">
      <w:pPr>
        <w:jc w:val="both"/>
        <w:rPr>
          <w:rFonts w:ascii="Calibri" w:hAnsi="Calibri" w:cs="Calibri"/>
          <w:bCs/>
          <w:lang w:val="fr"/>
        </w:rPr>
      </w:pPr>
      <w:r w:rsidRPr="00C20FDE">
        <w:rPr>
          <w:rFonts w:ascii="Calibri" w:hAnsi="Calibri" w:cs="Calibri"/>
          <w:bCs/>
          <w:lang w:val="fr"/>
        </w:rPr>
        <w:t xml:space="preserve">En </w:t>
      </w:r>
      <w:r w:rsidR="008A5D0A">
        <w:rPr>
          <w:rFonts w:ascii="Calibri" w:hAnsi="Calibri" w:cs="Calibri"/>
          <w:bCs/>
          <w:lang w:val="fr"/>
        </w:rPr>
        <w:t>France,</w:t>
      </w:r>
      <w:r w:rsidRPr="00C20FDE">
        <w:rPr>
          <w:rFonts w:ascii="Calibri" w:hAnsi="Calibri" w:cs="Calibri"/>
          <w:bCs/>
          <w:lang w:val="fr"/>
        </w:rPr>
        <w:t xml:space="preserve"> et jusqu’à maintenant, le marché du gaz naturel s’articule autour de deux grandes offres :</w:t>
      </w:r>
    </w:p>
    <w:p w:rsidR="00C20FDE" w:rsidRPr="00C20FDE" w:rsidRDefault="00C20FDE" w:rsidP="00C20FDE">
      <w:pPr>
        <w:pStyle w:val="Paragraphedeliste"/>
        <w:numPr>
          <w:ilvl w:val="0"/>
          <w:numId w:val="5"/>
        </w:numPr>
        <w:jc w:val="both"/>
        <w:rPr>
          <w:rFonts w:ascii="Calibri" w:hAnsi="Calibri" w:cs="Calibri"/>
          <w:bCs/>
          <w:lang w:val="fr"/>
        </w:rPr>
      </w:pPr>
      <w:r w:rsidRPr="00C20FDE">
        <w:rPr>
          <w:rFonts w:ascii="Calibri" w:hAnsi="Calibri" w:cs="Calibri"/>
          <w:b/>
          <w:bCs/>
          <w:lang w:val="fr"/>
        </w:rPr>
        <w:t>Les tarifs réglementés</w:t>
      </w:r>
      <w:r w:rsidRPr="00C20FDE">
        <w:rPr>
          <w:rFonts w:ascii="Calibri" w:hAnsi="Calibri" w:cs="Calibri"/>
          <w:bCs/>
          <w:lang w:val="fr"/>
        </w:rPr>
        <w:t xml:space="preserve"> : ils sont fixés de manière régulière par le ministère de la Transition écologique et solidaire et le ministère de l’Économie et des Finances après consultation de la Commission de Régulation de l’Énergie (CRE). </w:t>
      </w:r>
    </w:p>
    <w:p w:rsidR="00C20FDE" w:rsidRPr="00C20FDE" w:rsidRDefault="00C20FDE" w:rsidP="00C20FDE">
      <w:pPr>
        <w:pStyle w:val="Paragraphedeliste"/>
        <w:numPr>
          <w:ilvl w:val="0"/>
          <w:numId w:val="5"/>
        </w:numPr>
        <w:jc w:val="both"/>
        <w:rPr>
          <w:rFonts w:ascii="Calibri" w:hAnsi="Calibri" w:cs="Calibri"/>
          <w:bCs/>
          <w:lang w:val="fr"/>
        </w:rPr>
      </w:pPr>
      <w:r w:rsidRPr="00C20FDE">
        <w:rPr>
          <w:rFonts w:ascii="Calibri" w:hAnsi="Calibri" w:cs="Calibri"/>
          <w:b/>
          <w:bCs/>
          <w:lang w:val="fr"/>
        </w:rPr>
        <w:t>Les offres de marché</w:t>
      </w:r>
      <w:r w:rsidRPr="00C20FDE">
        <w:rPr>
          <w:rFonts w:ascii="Calibri" w:hAnsi="Calibri" w:cs="Calibri"/>
          <w:bCs/>
          <w:lang w:val="fr"/>
        </w:rPr>
        <w:t xml:space="preserve"> : depuis l’ouverture du marché de l’énergie à la concurrence, </w:t>
      </w:r>
      <w:r>
        <w:rPr>
          <w:rFonts w:ascii="Calibri" w:hAnsi="Calibri" w:cs="Calibri"/>
          <w:bCs/>
          <w:lang w:val="fr"/>
        </w:rPr>
        <w:t>l</w:t>
      </w:r>
      <w:r w:rsidRPr="00C20FDE">
        <w:rPr>
          <w:rFonts w:ascii="Calibri" w:hAnsi="Calibri" w:cs="Calibri"/>
          <w:bCs/>
          <w:lang w:val="fr"/>
        </w:rPr>
        <w:t>es prix sont fixés librement par les fournisseurs de gaz naturel en fonction de l’offre et de la demande.</w:t>
      </w:r>
    </w:p>
    <w:p w:rsidR="00C20FDE" w:rsidRPr="003A0BC9" w:rsidRDefault="003A0BC9" w:rsidP="00340246">
      <w:pPr>
        <w:jc w:val="both"/>
        <w:rPr>
          <w:rFonts w:ascii="Calibri" w:hAnsi="Calibri" w:cs="Calibri"/>
          <w:b/>
          <w:bCs/>
          <w:lang w:val="fr"/>
        </w:rPr>
      </w:pPr>
      <w:r w:rsidRPr="003A0BC9">
        <w:rPr>
          <w:rFonts w:ascii="Calibri" w:hAnsi="Calibri" w:cs="Calibri"/>
          <w:b/>
          <w:bCs/>
          <w:lang w:val="fr"/>
        </w:rPr>
        <w:t>Que faire si vous êtes abonnés aux tarifs règlementés</w:t>
      </w:r>
      <w:r w:rsidR="006C483F">
        <w:rPr>
          <w:rFonts w:ascii="Calibri" w:hAnsi="Calibri" w:cs="Calibri"/>
          <w:b/>
          <w:bCs/>
          <w:lang w:val="fr"/>
        </w:rPr>
        <w:t xml:space="preserve"> gaz</w:t>
      </w:r>
      <w:r w:rsidRPr="003A0BC9">
        <w:rPr>
          <w:rFonts w:ascii="Calibri" w:hAnsi="Calibri" w:cs="Calibri"/>
          <w:b/>
          <w:bCs/>
          <w:lang w:val="fr"/>
        </w:rPr>
        <w:t> ?</w:t>
      </w:r>
    </w:p>
    <w:p w:rsidR="008A5D0A" w:rsidRDefault="008A5D0A" w:rsidP="008A5D0A">
      <w:pPr>
        <w:jc w:val="both"/>
        <w:rPr>
          <w:rFonts w:ascii="Calibri" w:hAnsi="Calibri" w:cs="Calibri"/>
          <w:bCs/>
          <w:lang w:val="fr"/>
        </w:rPr>
      </w:pPr>
      <w:r>
        <w:rPr>
          <w:rFonts w:ascii="Calibri" w:hAnsi="Calibri" w:cs="Calibri"/>
          <w:bCs/>
          <w:lang w:val="fr"/>
        </w:rPr>
        <w:t>Vous allez recevoir</w:t>
      </w:r>
      <w:r w:rsidRPr="003A0BC9">
        <w:rPr>
          <w:rFonts w:ascii="Calibri" w:hAnsi="Calibri" w:cs="Calibri"/>
          <w:bCs/>
          <w:lang w:val="fr"/>
        </w:rPr>
        <w:t xml:space="preserve"> une lettre expliquant le nouveau fonctionnement du marché, dans l’optique que tout le monde comprenne bien pourquoi ces métamorphoses ont lieu. </w:t>
      </w:r>
    </w:p>
    <w:p w:rsidR="003A0BC9" w:rsidRDefault="00C20FDE" w:rsidP="00C20FDE">
      <w:pPr>
        <w:jc w:val="both"/>
        <w:rPr>
          <w:rFonts w:ascii="Calibri" w:hAnsi="Calibri" w:cs="Calibri"/>
          <w:bCs/>
          <w:lang w:val="fr"/>
        </w:rPr>
      </w:pPr>
      <w:r w:rsidRPr="003A0BC9">
        <w:rPr>
          <w:rFonts w:ascii="Calibri" w:hAnsi="Calibri" w:cs="Calibri"/>
          <w:bCs/>
          <w:lang w:val="fr"/>
        </w:rPr>
        <w:t xml:space="preserve">Avant toute chose, </w:t>
      </w:r>
      <w:r w:rsidR="003A0BC9">
        <w:rPr>
          <w:rFonts w:ascii="Calibri" w:hAnsi="Calibri" w:cs="Calibri"/>
          <w:bCs/>
          <w:lang w:val="fr"/>
        </w:rPr>
        <w:t>vous ne devez pas</w:t>
      </w:r>
      <w:r w:rsidRPr="003A0BC9">
        <w:rPr>
          <w:rFonts w:ascii="Calibri" w:hAnsi="Calibri" w:cs="Calibri"/>
          <w:bCs/>
          <w:lang w:val="fr"/>
        </w:rPr>
        <w:t xml:space="preserve"> agir dans l’urgence : face à cette annonce qui ne se concrétisera qu’en 2023, </w:t>
      </w:r>
      <w:r w:rsidR="003A0BC9">
        <w:rPr>
          <w:rFonts w:ascii="Calibri" w:hAnsi="Calibri" w:cs="Calibri"/>
          <w:bCs/>
          <w:lang w:val="fr"/>
        </w:rPr>
        <w:t>vous avez</w:t>
      </w:r>
      <w:r w:rsidRPr="003A0BC9">
        <w:rPr>
          <w:rFonts w:ascii="Calibri" w:hAnsi="Calibri" w:cs="Calibri"/>
          <w:bCs/>
          <w:lang w:val="fr"/>
        </w:rPr>
        <w:t xml:space="preserve"> tout le temps pour sélectionner une nouvelle offre avantageuse pour </w:t>
      </w:r>
      <w:r w:rsidR="003A0BC9">
        <w:rPr>
          <w:rFonts w:ascii="Calibri" w:hAnsi="Calibri" w:cs="Calibri"/>
          <w:bCs/>
          <w:lang w:val="fr"/>
        </w:rPr>
        <w:t>vous.</w:t>
      </w:r>
    </w:p>
    <w:p w:rsidR="00C20FDE" w:rsidRPr="003A0BC9" w:rsidRDefault="003A0BC9" w:rsidP="00C20FDE">
      <w:pPr>
        <w:jc w:val="both"/>
        <w:rPr>
          <w:rFonts w:ascii="Calibri" w:hAnsi="Calibri" w:cs="Calibri"/>
          <w:bCs/>
          <w:lang w:val="fr"/>
        </w:rPr>
      </w:pPr>
      <w:r>
        <w:rPr>
          <w:rFonts w:ascii="Calibri" w:hAnsi="Calibri" w:cs="Calibri"/>
          <w:bCs/>
          <w:lang w:val="fr"/>
        </w:rPr>
        <w:t xml:space="preserve">Prenez le temps de </w:t>
      </w:r>
      <w:r w:rsidR="008A5D0A">
        <w:rPr>
          <w:rFonts w:ascii="Calibri" w:hAnsi="Calibri" w:cs="Calibri"/>
          <w:bCs/>
          <w:lang w:val="fr"/>
        </w:rPr>
        <w:t>réfléchir et de comparer les offres, et faites jouer la concurrence !</w:t>
      </w:r>
    </w:p>
    <w:p w:rsidR="00340246" w:rsidRPr="003A0BC9" w:rsidRDefault="008A5D0A" w:rsidP="00C20FDE">
      <w:pPr>
        <w:jc w:val="both"/>
        <w:rPr>
          <w:rFonts w:ascii="Calibri" w:hAnsi="Calibri" w:cs="Calibri"/>
          <w:bCs/>
          <w:lang w:val="fr"/>
        </w:rPr>
      </w:pPr>
      <w:r>
        <w:rPr>
          <w:rFonts w:ascii="Calibri" w:hAnsi="Calibri" w:cs="Calibri"/>
          <w:bCs/>
          <w:lang w:val="fr"/>
        </w:rPr>
        <w:t xml:space="preserve">Si vous n’avez </w:t>
      </w:r>
      <w:r w:rsidR="00C20FDE" w:rsidRPr="003A0BC9">
        <w:rPr>
          <w:rFonts w:ascii="Calibri" w:hAnsi="Calibri" w:cs="Calibri"/>
          <w:bCs/>
          <w:lang w:val="fr"/>
        </w:rPr>
        <w:t>effectué aucune démarche spécifique d’ici le 1er juillet 2023</w:t>
      </w:r>
      <w:r>
        <w:rPr>
          <w:rFonts w:ascii="Calibri" w:hAnsi="Calibri" w:cs="Calibri"/>
          <w:bCs/>
          <w:lang w:val="fr"/>
        </w:rPr>
        <w:t>, vous changerez</w:t>
      </w:r>
      <w:r w:rsidR="00C20FDE" w:rsidRPr="003A0BC9">
        <w:rPr>
          <w:rFonts w:ascii="Calibri" w:hAnsi="Calibri" w:cs="Calibri"/>
          <w:bCs/>
          <w:lang w:val="fr"/>
        </w:rPr>
        <w:t xml:space="preserve"> automatiquement d’abonnement chez </w:t>
      </w:r>
      <w:proofErr w:type="spellStart"/>
      <w:r w:rsidR="00C20FDE" w:rsidRPr="003A0BC9">
        <w:rPr>
          <w:rFonts w:ascii="Calibri" w:hAnsi="Calibri" w:cs="Calibri"/>
          <w:bCs/>
          <w:lang w:val="fr"/>
        </w:rPr>
        <w:t>Engie</w:t>
      </w:r>
      <w:proofErr w:type="spellEnd"/>
      <w:r w:rsidR="00C20FDE" w:rsidRPr="003A0BC9">
        <w:rPr>
          <w:rFonts w:ascii="Calibri" w:hAnsi="Calibri" w:cs="Calibri"/>
          <w:bCs/>
          <w:lang w:val="fr"/>
        </w:rPr>
        <w:t>, pour passer vers l’une des offres dites « de marché ».</w:t>
      </w:r>
    </w:p>
    <w:p w:rsidR="008A5D0A" w:rsidRDefault="00C20FDE" w:rsidP="00C20FDE">
      <w:pPr>
        <w:jc w:val="both"/>
        <w:rPr>
          <w:rFonts w:ascii="Calibri" w:hAnsi="Calibri" w:cs="Calibri"/>
          <w:bCs/>
          <w:lang w:val="fr"/>
        </w:rPr>
      </w:pPr>
      <w:r w:rsidRPr="003A0BC9">
        <w:rPr>
          <w:rFonts w:ascii="Calibri" w:hAnsi="Calibri" w:cs="Calibri"/>
          <w:bCs/>
          <w:lang w:val="fr"/>
        </w:rPr>
        <w:t xml:space="preserve">N’oubliez pas que vous pouvez changer d’offre de gaz et d’électricité quand vous le souhaitez, </w:t>
      </w:r>
      <w:r w:rsidR="008A5D0A">
        <w:rPr>
          <w:rFonts w:ascii="Calibri" w:hAnsi="Calibri" w:cs="Calibri"/>
          <w:bCs/>
          <w:lang w:val="fr"/>
        </w:rPr>
        <w:t>sans frais supplémentaires.</w:t>
      </w:r>
    </w:p>
    <w:p w:rsidR="00C20FDE" w:rsidRPr="003A0BC9" w:rsidRDefault="00C20FDE" w:rsidP="00C20FDE">
      <w:pPr>
        <w:jc w:val="both"/>
        <w:rPr>
          <w:rFonts w:ascii="Calibri" w:hAnsi="Calibri" w:cs="Calibri"/>
          <w:bCs/>
          <w:lang w:val="fr"/>
        </w:rPr>
      </w:pPr>
      <w:r w:rsidRPr="008A5D0A">
        <w:rPr>
          <w:rFonts w:ascii="Calibri" w:hAnsi="Calibri" w:cs="Calibri"/>
          <w:b/>
          <w:bCs/>
          <w:lang w:val="fr"/>
        </w:rPr>
        <w:t xml:space="preserve">Attention, </w:t>
      </w:r>
      <w:r w:rsidR="006C483F">
        <w:rPr>
          <w:rFonts w:ascii="Calibri" w:hAnsi="Calibri" w:cs="Calibri"/>
          <w:b/>
          <w:bCs/>
          <w:lang w:val="fr"/>
        </w:rPr>
        <w:t>au démarchage abusif</w:t>
      </w:r>
      <w:r w:rsidRPr="003A0BC9">
        <w:rPr>
          <w:rFonts w:ascii="Calibri" w:hAnsi="Calibri" w:cs="Calibri"/>
          <w:bCs/>
          <w:lang w:val="fr"/>
        </w:rPr>
        <w:t xml:space="preserve"> : certaines sociétés sont connues pour leurs pratiques abusives en termes de démarchage</w:t>
      </w:r>
      <w:r w:rsidR="006C483F">
        <w:rPr>
          <w:rFonts w:ascii="Calibri" w:hAnsi="Calibri" w:cs="Calibri"/>
          <w:bCs/>
          <w:lang w:val="fr"/>
        </w:rPr>
        <w:t xml:space="preserve"> et profitent donc de l’annonce de la fin des tarifs réglementés gaz pour inciter les consommateurs à signer immédiatement une nouvelle offre au prix de marché</w:t>
      </w:r>
      <w:r w:rsidRPr="003A0BC9">
        <w:rPr>
          <w:rFonts w:ascii="Calibri" w:hAnsi="Calibri" w:cs="Calibri"/>
          <w:bCs/>
          <w:lang w:val="fr"/>
        </w:rPr>
        <w:t>. Aussi, ne signez jamais un contrat de fourniture d’énergie sans avoir bien lu toutes les conditions et pris le temps de réfléchir, pour éviter les mauvaises surprises.</w:t>
      </w:r>
    </w:p>
    <w:p w:rsidR="00340246" w:rsidRDefault="00340246" w:rsidP="00EE7A6C">
      <w:pPr>
        <w:pStyle w:val="Paragraphedeliste"/>
        <w:ind w:left="0"/>
        <w:jc w:val="both"/>
        <w:rPr>
          <w:rFonts w:ascii="Arial" w:hAnsi="Arial" w:cs="Arial"/>
          <w:i/>
          <w:iCs/>
          <w:sz w:val="20"/>
          <w:szCs w:val="20"/>
        </w:rPr>
      </w:pPr>
    </w:p>
    <w:p w:rsidR="00EE7A6C" w:rsidRDefault="00EE7A6C" w:rsidP="00EE7A6C">
      <w:pPr>
        <w:pStyle w:val="Paragraphedeliste"/>
        <w:ind w:left="0"/>
        <w:jc w:val="both"/>
        <w:rPr>
          <w:rFonts w:ascii="Arial" w:hAnsi="Arial" w:cs="Arial"/>
          <w:i/>
          <w:color w:val="000080"/>
          <w:sz w:val="20"/>
          <w:szCs w:val="20"/>
          <w:u w:val="single"/>
        </w:rPr>
      </w:pPr>
      <w:r>
        <w:rPr>
          <w:rFonts w:ascii="Arial" w:hAnsi="Arial" w:cs="Arial"/>
          <w:i/>
          <w:iCs/>
          <w:sz w:val="20"/>
          <w:szCs w:val="20"/>
        </w:rPr>
        <w:t xml:space="preserve">Article rédigé par la Mce, Maison de la consommation et de l'environnement–CTRC Bretagne, – 48 Bd Magenta – 35000 Rennes – 02 99 30 35 50 – </w:t>
      </w:r>
      <w:hyperlink r:id="rId6" w:history="1">
        <w:r>
          <w:rPr>
            <w:rStyle w:val="Lienhypertexte"/>
            <w:rFonts w:ascii="Arial" w:hAnsi="Arial" w:cs="Arial"/>
            <w:i/>
            <w:sz w:val="20"/>
            <w:szCs w:val="20"/>
          </w:rPr>
          <w:t>info@mce-info.org</w:t>
        </w:r>
      </w:hyperlink>
      <w:r>
        <w:rPr>
          <w:rFonts w:ascii="Arial" w:hAnsi="Arial" w:cs="Arial"/>
          <w:i/>
          <w:iCs/>
          <w:sz w:val="20"/>
          <w:szCs w:val="20"/>
        </w:rPr>
        <w:t xml:space="preserve"> – </w:t>
      </w:r>
      <w:hyperlink r:id="rId7" w:history="1">
        <w:r>
          <w:rPr>
            <w:rStyle w:val="Lienhypertexte"/>
            <w:rFonts w:ascii="Arial" w:hAnsi="Arial" w:cs="Arial"/>
            <w:i/>
            <w:sz w:val="20"/>
            <w:szCs w:val="20"/>
          </w:rPr>
          <w:t>www.mce-info.org</w:t>
        </w:r>
      </w:hyperlink>
      <w:r>
        <w:rPr>
          <w:rFonts w:ascii="Arial" w:hAnsi="Arial" w:cs="Arial"/>
          <w:i/>
          <w:sz w:val="20"/>
          <w:szCs w:val="20"/>
        </w:rPr>
        <w:t xml:space="preserve"> </w:t>
      </w:r>
    </w:p>
    <w:p w:rsidR="002E4E3E" w:rsidRPr="00EE7A6C" w:rsidRDefault="002E4E3E" w:rsidP="008F1EED">
      <w:pPr>
        <w:widowControl w:val="0"/>
        <w:autoSpaceDE w:val="0"/>
        <w:autoSpaceDN w:val="0"/>
        <w:adjustRightInd w:val="0"/>
        <w:rPr>
          <w:rFonts w:ascii="Calibri" w:hAnsi="Calibri" w:cs="Calibri"/>
        </w:rPr>
      </w:pPr>
    </w:p>
    <w:sectPr w:rsidR="002E4E3E" w:rsidRPr="00EE7A6C">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2B44CB4"/>
    <w:lvl w:ilvl="0">
      <w:numFmt w:val="bullet"/>
      <w:lvlText w:val="*"/>
      <w:lvlJc w:val="left"/>
    </w:lvl>
  </w:abstractNum>
  <w:abstractNum w:abstractNumId="1">
    <w:nsid w:val="2B4B24F3"/>
    <w:multiLevelType w:val="hybridMultilevel"/>
    <w:tmpl w:val="93D26F86"/>
    <w:lvl w:ilvl="0" w:tplc="EB721B4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036326"/>
    <w:multiLevelType w:val="hybridMultilevel"/>
    <w:tmpl w:val="95427640"/>
    <w:lvl w:ilvl="0" w:tplc="A374198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1C21AEB"/>
    <w:multiLevelType w:val="hybridMultilevel"/>
    <w:tmpl w:val="3C144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1F73FA"/>
    <w:multiLevelType w:val="hybridMultilevel"/>
    <w:tmpl w:val="9856B27E"/>
    <w:lvl w:ilvl="0" w:tplc="FD1A827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ane">
    <w15:presenceInfo w15:providerId="None" w15:userId="steph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41"/>
    <w:rsid w:val="00014727"/>
    <w:rsid w:val="0011144D"/>
    <w:rsid w:val="00257BCD"/>
    <w:rsid w:val="002E4E3E"/>
    <w:rsid w:val="002F33CF"/>
    <w:rsid w:val="00340246"/>
    <w:rsid w:val="003A0BC9"/>
    <w:rsid w:val="0044676C"/>
    <w:rsid w:val="006C483F"/>
    <w:rsid w:val="008A5D0A"/>
    <w:rsid w:val="008D2CA3"/>
    <w:rsid w:val="008F1EED"/>
    <w:rsid w:val="00967169"/>
    <w:rsid w:val="009D0F42"/>
    <w:rsid w:val="00C20FDE"/>
    <w:rsid w:val="00CE5341"/>
    <w:rsid w:val="00EE7A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E5341"/>
    <w:rPr>
      <w:color w:val="0000FF" w:themeColor="hyperlink"/>
      <w:u w:val="single"/>
    </w:rPr>
  </w:style>
  <w:style w:type="paragraph" w:styleId="Paragraphedeliste">
    <w:name w:val="List Paragraph"/>
    <w:basedOn w:val="Normal"/>
    <w:uiPriority w:val="34"/>
    <w:qFormat/>
    <w:rsid w:val="0044676C"/>
    <w:pPr>
      <w:ind w:left="720"/>
      <w:contextualSpacing/>
    </w:pPr>
  </w:style>
  <w:style w:type="paragraph" w:styleId="Textedebulles">
    <w:name w:val="Balloon Text"/>
    <w:basedOn w:val="Normal"/>
    <w:link w:val="TextedebullesCar"/>
    <w:uiPriority w:val="99"/>
    <w:semiHidden/>
    <w:unhideWhenUsed/>
    <w:rsid w:val="001114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14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E5341"/>
    <w:rPr>
      <w:color w:val="0000FF" w:themeColor="hyperlink"/>
      <w:u w:val="single"/>
    </w:rPr>
  </w:style>
  <w:style w:type="paragraph" w:styleId="Paragraphedeliste">
    <w:name w:val="List Paragraph"/>
    <w:basedOn w:val="Normal"/>
    <w:uiPriority w:val="34"/>
    <w:qFormat/>
    <w:rsid w:val="0044676C"/>
    <w:pPr>
      <w:ind w:left="720"/>
      <w:contextualSpacing/>
    </w:pPr>
  </w:style>
  <w:style w:type="paragraph" w:styleId="Textedebulles">
    <w:name w:val="Balloon Text"/>
    <w:basedOn w:val="Normal"/>
    <w:link w:val="TextedebullesCar"/>
    <w:uiPriority w:val="99"/>
    <w:semiHidden/>
    <w:unhideWhenUsed/>
    <w:rsid w:val="001114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1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ce-info.org"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mailto:info@mce-info.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1958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guenaelleP</dc:creator>
  <cp:lastModifiedBy>guenaelleP</cp:lastModifiedBy>
  <cp:revision>3</cp:revision>
  <dcterms:created xsi:type="dcterms:W3CDTF">2019-11-27T14:00:00Z</dcterms:created>
  <dcterms:modified xsi:type="dcterms:W3CDTF">2019-11-29T13:31:00Z</dcterms:modified>
</cp:coreProperties>
</file>